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300925E7" w:rsidR="00430C0D" w:rsidRDefault="00087B0F" w:rsidP="00E01890">
            <w:pPr>
              <w:jc w:val="both"/>
            </w:pPr>
            <w:r>
              <w:t>Auxiliar de Estadísticas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3C708E2D" w:rsidR="00430C0D" w:rsidRPr="00624E25" w:rsidRDefault="00087B0F" w:rsidP="00E01890">
            <w:pPr>
              <w:jc w:val="both"/>
            </w:pPr>
            <w:r>
              <w:t>Centro de Salud Villa Traful/ Zona Sanitaria IV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430C0D" w14:paraId="01ACC97B" w14:textId="77777777" w:rsidTr="00087B0F">
        <w:tc>
          <w:tcPr>
            <w:tcW w:w="532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2" w:type="dxa"/>
          </w:tcPr>
          <w:p w14:paraId="2404A372" w14:textId="77777777" w:rsidR="00087B0F" w:rsidRDefault="00087B0F" w:rsidP="00087B0F">
            <w:pPr>
              <w:pStyle w:val="Sinespaciado"/>
              <w:jc w:val="both"/>
            </w:pPr>
            <w:r>
              <w:t>Ley de Procedimiento Administrativo 1284, Capítulos I y II</w:t>
            </w:r>
          </w:p>
          <w:p w14:paraId="22A07B74" w14:textId="77777777" w:rsidR="00430C0D" w:rsidRDefault="00430C0D" w:rsidP="00E01890">
            <w:pPr>
              <w:jc w:val="both"/>
            </w:pPr>
          </w:p>
        </w:tc>
      </w:tr>
      <w:tr w:rsidR="00430C0D" w14:paraId="62223A0A" w14:textId="77777777" w:rsidTr="00087B0F">
        <w:tc>
          <w:tcPr>
            <w:tcW w:w="532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2" w:type="dxa"/>
          </w:tcPr>
          <w:p w14:paraId="6D9E0492" w14:textId="1C767F21" w:rsidR="00430C0D" w:rsidRDefault="00087B0F" w:rsidP="00087B0F">
            <w:pPr>
              <w:tabs>
                <w:tab w:val="left" w:pos="5955"/>
              </w:tabs>
              <w:jc w:val="both"/>
            </w:pPr>
            <w:r>
              <w:t>CCT (Convenio Colectivo de Trabajo  de SALUD)</w:t>
            </w:r>
          </w:p>
        </w:tc>
      </w:tr>
      <w:tr w:rsidR="00430C0D" w14:paraId="10559C36" w14:textId="77777777" w:rsidTr="00087B0F">
        <w:tc>
          <w:tcPr>
            <w:tcW w:w="532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962" w:type="dxa"/>
          </w:tcPr>
          <w:p w14:paraId="2D221A3F" w14:textId="67559E19" w:rsidR="00430C0D" w:rsidRDefault="00087B0F" w:rsidP="00E01890">
            <w:pPr>
              <w:jc w:val="both"/>
            </w:pPr>
            <w:r>
              <w:t>Ley 17622/68 y decreto reglamentario 3110/70</w:t>
            </w:r>
          </w:p>
        </w:tc>
      </w:tr>
      <w:tr w:rsidR="00087B0F" w14:paraId="74EE37D3" w14:textId="77777777" w:rsidTr="00087B0F">
        <w:tc>
          <w:tcPr>
            <w:tcW w:w="532" w:type="dxa"/>
          </w:tcPr>
          <w:p w14:paraId="72CAB1EB" w14:textId="6A085B24" w:rsidR="00087B0F" w:rsidRDefault="00087B0F" w:rsidP="00E01890">
            <w:pPr>
              <w:jc w:val="both"/>
            </w:pPr>
            <w:r>
              <w:t>4</w:t>
            </w:r>
          </w:p>
        </w:tc>
        <w:tc>
          <w:tcPr>
            <w:tcW w:w="7962" w:type="dxa"/>
          </w:tcPr>
          <w:p w14:paraId="65186BD8" w14:textId="21F9711C" w:rsidR="00087B0F" w:rsidRDefault="00087B0F" w:rsidP="00087B0F">
            <w:pPr>
              <w:pStyle w:val="Sinespaciado"/>
              <w:jc w:val="both"/>
            </w:pPr>
            <w:r>
              <w:rPr>
                <w:rFonts w:eastAsiaTheme="minorEastAsia"/>
                <w:color w:val="000000"/>
                <w:kern w:val="24"/>
              </w:rPr>
              <w:t>Ley Provincial 2611/08 de Derechos y Obligaciones de los pacientes</w:t>
            </w:r>
          </w:p>
        </w:tc>
      </w:tr>
      <w:tr w:rsidR="00087B0F" w14:paraId="216A4A15" w14:textId="77777777" w:rsidTr="00087B0F">
        <w:tc>
          <w:tcPr>
            <w:tcW w:w="532" w:type="dxa"/>
          </w:tcPr>
          <w:p w14:paraId="7A15A889" w14:textId="5D9D606C" w:rsidR="00087B0F" w:rsidRDefault="00087B0F" w:rsidP="00E01890">
            <w:pPr>
              <w:jc w:val="both"/>
            </w:pPr>
            <w:r>
              <w:t>5</w:t>
            </w:r>
          </w:p>
        </w:tc>
        <w:tc>
          <w:tcPr>
            <w:tcW w:w="7962" w:type="dxa"/>
          </w:tcPr>
          <w:p w14:paraId="2BEF966B" w14:textId="52A232F5" w:rsidR="00087B0F" w:rsidRDefault="00087B0F" w:rsidP="00E01890">
            <w:pPr>
              <w:jc w:val="both"/>
            </w:pPr>
            <w:r>
              <w:rPr>
                <w:rFonts w:eastAsiaTheme="minorEastAsia"/>
                <w:color w:val="000000"/>
                <w:kern w:val="24"/>
              </w:rPr>
              <w:t xml:space="preserve">Ley Provincial 2399/02 de Protección de Datos Personales. </w:t>
            </w:r>
            <w:proofErr w:type="spellStart"/>
            <w:r>
              <w:rPr>
                <w:rFonts w:eastAsiaTheme="minorEastAsia"/>
                <w:color w:val="000000"/>
                <w:kern w:val="24"/>
              </w:rPr>
              <w:t>Decr</w:t>
            </w:r>
            <w:proofErr w:type="spellEnd"/>
            <w:r>
              <w:rPr>
                <w:rFonts w:eastAsiaTheme="minorEastAsi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kern w:val="24"/>
              </w:rPr>
              <w:t>Reg</w:t>
            </w:r>
            <w:proofErr w:type="spellEnd"/>
            <w:r>
              <w:rPr>
                <w:rFonts w:eastAsiaTheme="minorEastAsia"/>
                <w:color w:val="000000"/>
                <w:kern w:val="24"/>
              </w:rPr>
              <w:t xml:space="preserve"> 313/03</w:t>
            </w:r>
          </w:p>
        </w:tc>
      </w:tr>
      <w:tr w:rsidR="00087B0F" w14:paraId="66562E81" w14:textId="77777777" w:rsidTr="00087B0F">
        <w:tc>
          <w:tcPr>
            <w:tcW w:w="532" w:type="dxa"/>
          </w:tcPr>
          <w:p w14:paraId="3E494589" w14:textId="79890219" w:rsidR="00087B0F" w:rsidRDefault="00087B0F" w:rsidP="00E01890">
            <w:pPr>
              <w:jc w:val="both"/>
            </w:pPr>
            <w:r>
              <w:t>6</w:t>
            </w:r>
          </w:p>
        </w:tc>
        <w:tc>
          <w:tcPr>
            <w:tcW w:w="7962" w:type="dxa"/>
          </w:tcPr>
          <w:p w14:paraId="1BFD7AA1" w14:textId="4EAB6256" w:rsidR="00087B0F" w:rsidRDefault="00087B0F" w:rsidP="00087B0F">
            <w:pPr>
              <w:pStyle w:val="Sinespaciado"/>
              <w:jc w:val="both"/>
            </w:pPr>
            <w:r>
              <w:rPr>
                <w:rFonts w:eastAsiaTheme="minorEastAsia"/>
                <w:color w:val="000000"/>
                <w:kern w:val="24"/>
              </w:rPr>
              <w:t xml:space="preserve">Ley Provincial 3212/16 de Recupero Financiero. Decreto </w:t>
            </w:r>
            <w:proofErr w:type="spellStart"/>
            <w:r>
              <w:rPr>
                <w:rFonts w:eastAsiaTheme="minorEastAsia"/>
                <w:color w:val="000000"/>
                <w:kern w:val="24"/>
              </w:rPr>
              <w:t>Reglam</w:t>
            </w:r>
            <w:proofErr w:type="spellEnd"/>
            <w:r>
              <w:rPr>
                <w:rFonts w:eastAsiaTheme="minorEastAsia"/>
                <w:color w:val="000000"/>
                <w:kern w:val="24"/>
              </w:rPr>
              <w:t xml:space="preserve"> 2165/18</w:t>
            </w:r>
          </w:p>
        </w:tc>
      </w:tr>
      <w:tr w:rsidR="00087B0F" w14:paraId="44C247D1" w14:textId="77777777" w:rsidTr="00087B0F">
        <w:tc>
          <w:tcPr>
            <w:tcW w:w="532" w:type="dxa"/>
          </w:tcPr>
          <w:p w14:paraId="63F4B085" w14:textId="18226462" w:rsidR="00087B0F" w:rsidRDefault="00087B0F" w:rsidP="00E01890">
            <w:pPr>
              <w:jc w:val="both"/>
            </w:pPr>
            <w:r>
              <w:t>7</w:t>
            </w:r>
          </w:p>
        </w:tc>
        <w:tc>
          <w:tcPr>
            <w:tcW w:w="7962" w:type="dxa"/>
          </w:tcPr>
          <w:p w14:paraId="3D24B861" w14:textId="12564B5E" w:rsidR="00087B0F" w:rsidRDefault="00087B0F" w:rsidP="00E01890">
            <w:pPr>
              <w:jc w:val="both"/>
            </w:pPr>
            <w:r>
              <w:rPr>
                <w:rFonts w:eastAsiaTheme="minorEastAsia"/>
                <w:color w:val="000000"/>
                <w:kern w:val="24"/>
              </w:rPr>
              <w:t>ANDES – GENERALIDADES.</w:t>
            </w:r>
          </w:p>
        </w:tc>
      </w:tr>
      <w:tr w:rsidR="00087B0F" w14:paraId="57684E76" w14:textId="77777777" w:rsidTr="00087B0F">
        <w:tc>
          <w:tcPr>
            <w:tcW w:w="532" w:type="dxa"/>
          </w:tcPr>
          <w:p w14:paraId="4295855E" w14:textId="7A71BB45" w:rsidR="00087B0F" w:rsidRDefault="00087B0F" w:rsidP="00E01890">
            <w:pPr>
              <w:jc w:val="both"/>
            </w:pPr>
            <w:r>
              <w:t>8</w:t>
            </w:r>
          </w:p>
        </w:tc>
        <w:tc>
          <w:tcPr>
            <w:tcW w:w="7962" w:type="dxa"/>
          </w:tcPr>
          <w:p w14:paraId="6BC70444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 xml:space="preserve">CIE 10 GENERALIDADES.  </w:t>
            </w:r>
            <w:proofErr w:type="spellStart"/>
            <w:r>
              <w:rPr>
                <w:rFonts w:eastAsiaTheme="minorEastAsia"/>
                <w:color w:val="000000"/>
                <w:kern w:val="24"/>
              </w:rPr>
              <w:t>Clasif</w:t>
            </w:r>
            <w:proofErr w:type="spellEnd"/>
            <w:r>
              <w:rPr>
                <w:rFonts w:eastAsiaTheme="minorEastAsia"/>
                <w:color w:val="000000"/>
                <w:kern w:val="24"/>
              </w:rPr>
              <w:t xml:space="preserve">. Estad. Internacional de </w:t>
            </w:r>
            <w:proofErr w:type="spellStart"/>
            <w:r>
              <w:rPr>
                <w:rFonts w:eastAsiaTheme="minorEastAsia"/>
                <w:color w:val="000000"/>
                <w:kern w:val="24"/>
              </w:rPr>
              <w:t>Enf</w:t>
            </w:r>
            <w:proofErr w:type="spellEnd"/>
            <w:r>
              <w:rPr>
                <w:rFonts w:eastAsiaTheme="minorEastAsia"/>
                <w:color w:val="000000"/>
                <w:kern w:val="24"/>
              </w:rPr>
              <w:t xml:space="preserve">. Y problemas relacionados con la salud </w:t>
            </w:r>
            <w:proofErr w:type="spellStart"/>
            <w:r>
              <w:rPr>
                <w:rFonts w:eastAsiaTheme="minorEastAsia"/>
                <w:color w:val="000000"/>
                <w:kern w:val="24"/>
              </w:rPr>
              <w:t>vol</w:t>
            </w:r>
            <w:proofErr w:type="spellEnd"/>
            <w:r>
              <w:rPr>
                <w:rFonts w:eastAsiaTheme="minorEastAsia"/>
                <w:color w:val="000000"/>
                <w:kern w:val="24"/>
              </w:rPr>
              <w:t xml:space="preserve"> 1</w:t>
            </w:r>
          </w:p>
          <w:p w14:paraId="4CFB8EF3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Vol. 2 Descripción de la clasificación Estad. Internacional de enfermedades y problemas relacionados con la salud.</w:t>
            </w:r>
          </w:p>
          <w:p w14:paraId="69A7EFFE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2.3 Principios generales de clasificación de la CIE10.</w:t>
            </w:r>
          </w:p>
          <w:p w14:paraId="6AAEDCCE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 xml:space="preserve">2.4 La estructura básica y los principios de </w:t>
            </w:r>
            <w:proofErr w:type="spellStart"/>
            <w:r>
              <w:rPr>
                <w:rFonts w:eastAsiaTheme="minorEastAsia"/>
                <w:color w:val="000000"/>
                <w:kern w:val="24"/>
              </w:rPr>
              <w:t>clasif</w:t>
            </w:r>
            <w:proofErr w:type="spellEnd"/>
            <w:r>
              <w:rPr>
                <w:rFonts w:eastAsiaTheme="minorEastAsia"/>
                <w:color w:val="000000"/>
                <w:kern w:val="24"/>
              </w:rPr>
              <w:t>. De la Cie10.</w:t>
            </w:r>
          </w:p>
          <w:p w14:paraId="5159BC80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2.4.1 Volúmenes</w:t>
            </w:r>
          </w:p>
          <w:p w14:paraId="7AA16964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2.4.2 Capítulos</w:t>
            </w:r>
          </w:p>
          <w:p w14:paraId="1D551AF0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2.4.3 Grupos de categorías</w:t>
            </w:r>
          </w:p>
          <w:p w14:paraId="64F73B88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2.4.4 Categorías de 3 caracteres.</w:t>
            </w:r>
          </w:p>
          <w:p w14:paraId="7BB3C225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2.4.5 Subcategorías de 3 caracteres.</w:t>
            </w:r>
          </w:p>
          <w:p w14:paraId="3A2BFB4E" w14:textId="77777777" w:rsidR="00087B0F" w:rsidRDefault="00087B0F" w:rsidP="00087B0F">
            <w:pPr>
              <w:pStyle w:val="Sinespaciado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2.4.6 Subdivisión suplementaria para uso a nivel de quinto carácter subsecuente</w:t>
            </w:r>
          </w:p>
          <w:p w14:paraId="7D2A360B" w14:textId="4454AE89" w:rsidR="00087B0F" w:rsidRDefault="00087B0F" w:rsidP="00087B0F">
            <w:pPr>
              <w:jc w:val="both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2.4.7 Uso de los códigos “U”</w:t>
            </w:r>
          </w:p>
        </w:tc>
      </w:tr>
      <w:tr w:rsidR="00087B0F" w14:paraId="7BD28718" w14:textId="77777777" w:rsidTr="00087B0F">
        <w:tc>
          <w:tcPr>
            <w:tcW w:w="532" w:type="dxa"/>
          </w:tcPr>
          <w:p w14:paraId="3DD74AC6" w14:textId="113B5053" w:rsidR="00087B0F" w:rsidRDefault="00087B0F" w:rsidP="00E01890">
            <w:pPr>
              <w:jc w:val="both"/>
            </w:pPr>
            <w:r>
              <w:t>9</w:t>
            </w:r>
          </w:p>
        </w:tc>
        <w:tc>
          <w:tcPr>
            <w:tcW w:w="7962" w:type="dxa"/>
          </w:tcPr>
          <w:p w14:paraId="075C526B" w14:textId="43EFD068" w:rsidR="00087B0F" w:rsidRDefault="00087B0F" w:rsidP="00087B0F">
            <w:pPr>
              <w:tabs>
                <w:tab w:val="left" w:pos="2280"/>
              </w:tabs>
              <w:jc w:val="both"/>
              <w:rPr>
                <w:rFonts w:eastAsiaTheme="minorEastAsia"/>
                <w:color w:val="000000"/>
                <w:kern w:val="24"/>
              </w:rPr>
            </w:pPr>
            <w:r>
              <w:t>Ley Micaela 27499</w:t>
            </w:r>
          </w:p>
        </w:tc>
      </w:tr>
      <w:tr w:rsidR="00087B0F" w14:paraId="29BD6073" w14:textId="77777777" w:rsidTr="00087B0F">
        <w:tc>
          <w:tcPr>
            <w:tcW w:w="532" w:type="dxa"/>
          </w:tcPr>
          <w:p w14:paraId="582FCD0F" w14:textId="33679324" w:rsidR="00087B0F" w:rsidRDefault="00087B0F" w:rsidP="00E01890">
            <w:pPr>
              <w:jc w:val="both"/>
            </w:pPr>
            <w:r>
              <w:t>10</w:t>
            </w:r>
          </w:p>
        </w:tc>
        <w:tc>
          <w:tcPr>
            <w:tcW w:w="7962" w:type="dxa"/>
          </w:tcPr>
          <w:p w14:paraId="3CDA9CC7" w14:textId="6C0B70AD" w:rsidR="00087B0F" w:rsidRDefault="00087B0F" w:rsidP="00E01890">
            <w:pPr>
              <w:jc w:val="both"/>
              <w:rPr>
                <w:rFonts w:eastAsiaTheme="minorEastAsia"/>
                <w:color w:val="000000"/>
                <w:kern w:val="24"/>
              </w:rPr>
            </w:pPr>
            <w:r>
              <w:t>Acceso a la Interrupción del embarazo. Ley 27610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301775" w14:paraId="6DA17FE1" w14:textId="77777777" w:rsidTr="00301775">
        <w:tc>
          <w:tcPr>
            <w:tcW w:w="530" w:type="dxa"/>
          </w:tcPr>
          <w:p w14:paraId="658AA728" w14:textId="77777777" w:rsidR="00301775" w:rsidRDefault="00301775" w:rsidP="00301775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133B8672" w14:textId="6FE80089" w:rsidR="00301775" w:rsidRDefault="00301775" w:rsidP="00301775">
            <w:pPr>
              <w:jc w:val="both"/>
            </w:pPr>
            <w:r w:rsidRPr="008F23AA">
              <w:rPr>
                <w:rFonts w:eastAsia="Times New Roman"/>
                <w:color w:val="1A0DAB"/>
                <w:lang w:eastAsia="es-AR"/>
              </w:rPr>
              <w:t>https://www.contadurianeuquen.gob.ar/ley-no-1284-1981-ley-de-procedimiento-administrativo/</w:t>
            </w:r>
          </w:p>
        </w:tc>
      </w:tr>
      <w:tr w:rsidR="00301775" w14:paraId="58EE0620" w14:textId="77777777" w:rsidTr="00301775">
        <w:tc>
          <w:tcPr>
            <w:tcW w:w="530" w:type="dxa"/>
          </w:tcPr>
          <w:p w14:paraId="67B3CAFB" w14:textId="77777777" w:rsidR="00301775" w:rsidRDefault="00301775" w:rsidP="00301775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777EDCEA" w14:textId="7C98AA59" w:rsidR="00301775" w:rsidRDefault="00301775" w:rsidP="00301775">
            <w:pPr>
              <w:jc w:val="both"/>
            </w:pPr>
            <w:hyperlink r:id="rId6" w:history="1">
              <w:r w:rsidRPr="002D750C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</w:tc>
      </w:tr>
      <w:tr w:rsidR="00301775" w14:paraId="212D7991" w14:textId="77777777" w:rsidTr="00301775">
        <w:tc>
          <w:tcPr>
            <w:tcW w:w="530" w:type="dxa"/>
          </w:tcPr>
          <w:p w14:paraId="3E6DE30D" w14:textId="77777777" w:rsidR="00301775" w:rsidRDefault="00301775" w:rsidP="00301775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18AC3301" w14:textId="1547BA1E" w:rsidR="00301775" w:rsidRDefault="00301775" w:rsidP="00301775">
            <w:pPr>
              <w:jc w:val="both"/>
            </w:pPr>
            <w:hyperlink w:history="1">
              <w:r w:rsidRPr="008F23AA">
                <w:rPr>
                  <w:rStyle w:val="Hipervnculo"/>
                  <w:rFonts w:eastAsia="Times New Roman" w:cstheme="minorHAnsi"/>
                  <w:lang w:eastAsia="es-AR"/>
                </w:rPr>
                <w:t>www.indec.gob.ar › ftp › documentos › dec3110</w:t>
              </w:r>
            </w:hyperlink>
          </w:p>
        </w:tc>
      </w:tr>
      <w:tr w:rsidR="00301775" w14:paraId="09F5F4A3" w14:textId="77777777" w:rsidTr="00301775">
        <w:tc>
          <w:tcPr>
            <w:tcW w:w="530" w:type="dxa"/>
          </w:tcPr>
          <w:p w14:paraId="48A452FC" w14:textId="2C0FDF3D" w:rsidR="00301775" w:rsidRDefault="00301775" w:rsidP="00301775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631078C4" w14:textId="3B01296A" w:rsidR="00301775" w:rsidRDefault="00301775" w:rsidP="00301775">
            <w:pPr>
              <w:jc w:val="both"/>
            </w:pPr>
            <w:hyperlink r:id="rId7" w:history="1">
              <w:r w:rsidRPr="008F23AA">
                <w:rPr>
                  <w:rStyle w:val="Hipervnculo"/>
                  <w:rFonts w:eastAsia="Times New Roman" w:cstheme="minorHAnsi"/>
                  <w:shd w:val="clear" w:color="auto" w:fill="FFFFFF"/>
                  <w:lang w:eastAsia="es-AR"/>
                </w:rPr>
                <w:t>https://bioetica.saludneuquen.gob.ar/wp-content/uploads/2021/07/Ley-Provincial-2611-Derechos-de-los-Pacientes.pdf</w:t>
              </w:r>
            </w:hyperlink>
            <w:r w:rsidRPr="008F23AA">
              <w:rPr>
                <w:rFonts w:eastAsia="Times New Roman"/>
                <w:color w:val="202124"/>
                <w:shd w:val="clear" w:color="auto" w:fill="FFFFFF"/>
                <w:lang w:eastAsia="es-AR"/>
              </w:rPr>
              <w:t xml:space="preserve"> </w:t>
            </w:r>
          </w:p>
        </w:tc>
      </w:tr>
      <w:tr w:rsidR="00301775" w14:paraId="76AAC3FA" w14:textId="77777777" w:rsidTr="00301775">
        <w:tc>
          <w:tcPr>
            <w:tcW w:w="530" w:type="dxa"/>
          </w:tcPr>
          <w:p w14:paraId="049FD9E3" w14:textId="77F3E100" w:rsidR="00301775" w:rsidRDefault="00301775" w:rsidP="00301775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14:paraId="03769124" w14:textId="7DBA88A4" w:rsidR="00301775" w:rsidRDefault="00301775" w:rsidP="00301775">
            <w:pPr>
              <w:jc w:val="both"/>
            </w:pPr>
            <w:r w:rsidRPr="008F23AA">
              <w:rPr>
                <w:rFonts w:eastAsia="Times New Roman"/>
                <w:color w:val="1A0DAB"/>
                <w:lang w:eastAsia="es-AR"/>
              </w:rPr>
              <w:t>https://www.contadurianeuquen.gob.ar/ley-no-3012-2016-arancelamiento-de-los-servicios-medicos-asistenciales-que-se-brinden-en-los-distintos-centros-asistenciales-publicos-de-la-provincia/</w:t>
            </w:r>
          </w:p>
        </w:tc>
      </w:tr>
      <w:tr w:rsidR="00301775" w14:paraId="0E5AF5AE" w14:textId="77777777" w:rsidTr="00301775">
        <w:tc>
          <w:tcPr>
            <w:tcW w:w="530" w:type="dxa"/>
          </w:tcPr>
          <w:p w14:paraId="5CDA1933" w14:textId="7818F569" w:rsidR="00301775" w:rsidRDefault="00301775" w:rsidP="00301775">
            <w:pPr>
              <w:jc w:val="both"/>
            </w:pPr>
            <w:r>
              <w:t>6</w:t>
            </w:r>
          </w:p>
        </w:tc>
        <w:tc>
          <w:tcPr>
            <w:tcW w:w="7964" w:type="dxa"/>
          </w:tcPr>
          <w:p w14:paraId="36058F65" w14:textId="73B90604" w:rsidR="00301775" w:rsidRDefault="00301775" w:rsidP="00301775">
            <w:pPr>
              <w:jc w:val="both"/>
            </w:pPr>
            <w:hyperlink r:id="rId8" w:history="1">
              <w:r w:rsidRPr="008F23AA">
                <w:rPr>
                  <w:rStyle w:val="Hipervnculo"/>
                  <w:rFonts w:cstheme="minorHAnsi"/>
                </w:rPr>
                <w:t>http://www.jusneuquen.gov.ar/3132003-proteccion-de-datos-personales-adhesion-nacional-reglamentacion/</w:t>
              </w:r>
            </w:hyperlink>
            <w:r w:rsidRPr="008F23AA">
              <w:t xml:space="preserve"> </w:t>
            </w:r>
          </w:p>
        </w:tc>
      </w:tr>
      <w:tr w:rsidR="00301775" w14:paraId="5A82EEE9" w14:textId="77777777" w:rsidTr="00301775">
        <w:tc>
          <w:tcPr>
            <w:tcW w:w="530" w:type="dxa"/>
          </w:tcPr>
          <w:p w14:paraId="6119F8F8" w14:textId="776AAB9B" w:rsidR="00301775" w:rsidRDefault="00301775" w:rsidP="00301775">
            <w:pPr>
              <w:jc w:val="both"/>
            </w:pPr>
            <w:r>
              <w:t>7</w:t>
            </w:r>
          </w:p>
        </w:tc>
        <w:tc>
          <w:tcPr>
            <w:tcW w:w="7964" w:type="dxa"/>
          </w:tcPr>
          <w:p w14:paraId="3C711D6F" w14:textId="04C78197" w:rsidR="00301775" w:rsidRDefault="00301775" w:rsidP="00301775">
            <w:pPr>
              <w:jc w:val="both"/>
            </w:pPr>
            <w:r w:rsidRPr="008F23AA">
              <w:t xml:space="preserve">ANDES: </w:t>
            </w:r>
            <w:hyperlink r:id="rId9" w:history="1">
              <w:r w:rsidRPr="008F23AA">
                <w:rPr>
                  <w:rStyle w:val="Hipervnculo"/>
                  <w:rFonts w:cstheme="minorHAnsi"/>
                </w:rPr>
                <w:t>https://www.youtube.com/watch?v=4zC9nItaBms</w:t>
              </w:r>
            </w:hyperlink>
            <w:r w:rsidRPr="008F23AA">
              <w:t xml:space="preserve"> </w:t>
            </w:r>
          </w:p>
        </w:tc>
      </w:tr>
      <w:tr w:rsidR="00301775" w14:paraId="7A296AD2" w14:textId="77777777" w:rsidTr="00301775">
        <w:tc>
          <w:tcPr>
            <w:tcW w:w="530" w:type="dxa"/>
          </w:tcPr>
          <w:p w14:paraId="0175BF1A" w14:textId="69974103" w:rsidR="00301775" w:rsidRDefault="00301775" w:rsidP="00301775">
            <w:pPr>
              <w:jc w:val="both"/>
            </w:pPr>
            <w:r>
              <w:t>8</w:t>
            </w:r>
          </w:p>
        </w:tc>
        <w:tc>
          <w:tcPr>
            <w:tcW w:w="7964" w:type="dxa"/>
          </w:tcPr>
          <w:p w14:paraId="1D30F4BB" w14:textId="62089C6E" w:rsidR="00301775" w:rsidRDefault="00301775" w:rsidP="00301775">
            <w:pPr>
              <w:jc w:val="both"/>
            </w:pPr>
            <w:hyperlink r:id="rId10" w:history="1">
              <w:r w:rsidRPr="008F23AA">
                <w:rPr>
                  <w:rStyle w:val="Hipervnculo"/>
                  <w:rFonts w:cstheme="minorHAnsi"/>
                </w:rPr>
                <w:t>https://www.sssalud.gob.ar/hospitales/archivos/cie_10_revi.pdf</w:t>
              </w:r>
            </w:hyperlink>
            <w:r w:rsidRPr="008F23AA">
              <w:t xml:space="preserve"> </w:t>
            </w:r>
          </w:p>
        </w:tc>
      </w:tr>
      <w:tr w:rsidR="00301775" w14:paraId="1E8D77F6" w14:textId="77777777" w:rsidTr="00301775">
        <w:tc>
          <w:tcPr>
            <w:tcW w:w="530" w:type="dxa"/>
          </w:tcPr>
          <w:p w14:paraId="6FD85121" w14:textId="77777777" w:rsidR="00301775" w:rsidRDefault="00301775" w:rsidP="00301775">
            <w:pPr>
              <w:jc w:val="both"/>
            </w:pPr>
          </w:p>
          <w:p w14:paraId="7B94D356" w14:textId="37707229" w:rsidR="00301775" w:rsidRDefault="00301775" w:rsidP="00301775">
            <w:pPr>
              <w:jc w:val="both"/>
            </w:pPr>
            <w:r>
              <w:t>9</w:t>
            </w:r>
          </w:p>
        </w:tc>
        <w:tc>
          <w:tcPr>
            <w:tcW w:w="7964" w:type="dxa"/>
          </w:tcPr>
          <w:p w14:paraId="514B411A" w14:textId="77777777" w:rsidR="00301775" w:rsidRDefault="00301775" w:rsidP="00301775">
            <w:pPr>
              <w:jc w:val="both"/>
            </w:pPr>
          </w:p>
          <w:p w14:paraId="177C81D5" w14:textId="6E94F1CB" w:rsidR="00301775" w:rsidRDefault="0064698E" w:rsidP="00301775">
            <w:pPr>
              <w:jc w:val="both"/>
            </w:pPr>
            <w:hyperlink r:id="rId11" w:history="1">
              <w:r w:rsidRPr="002D750C">
                <w:rPr>
                  <w:rStyle w:val="Hipervnculo"/>
                  <w:rFonts w:cstheme="minorHAnsi"/>
                </w:rPr>
                <w:t>https://www.argentina.gob.ar/generos/ley-micaela</w:t>
              </w:r>
            </w:hyperlink>
            <w:r w:rsidR="00301775" w:rsidRPr="008F23AA">
              <w:t xml:space="preserve"> </w:t>
            </w:r>
          </w:p>
        </w:tc>
      </w:tr>
      <w:tr w:rsidR="00301775" w14:paraId="154C7AB7" w14:textId="77777777" w:rsidTr="00301775">
        <w:tc>
          <w:tcPr>
            <w:tcW w:w="530" w:type="dxa"/>
          </w:tcPr>
          <w:p w14:paraId="689D7F19" w14:textId="2B4A5746" w:rsidR="00301775" w:rsidRDefault="00301775" w:rsidP="00301775">
            <w:pPr>
              <w:jc w:val="both"/>
            </w:pPr>
            <w:r>
              <w:t>10</w:t>
            </w:r>
          </w:p>
        </w:tc>
        <w:tc>
          <w:tcPr>
            <w:tcW w:w="7964" w:type="dxa"/>
          </w:tcPr>
          <w:p w14:paraId="7D21D099" w14:textId="4CEE280F" w:rsidR="00301775" w:rsidRDefault="00301775" w:rsidP="00301775">
            <w:pPr>
              <w:jc w:val="both"/>
            </w:pPr>
            <w:hyperlink r:id="rId12" w:history="1">
              <w:r w:rsidRPr="008F23AA">
                <w:rPr>
                  <w:rStyle w:val="Hipervnculo"/>
                  <w:rFonts w:eastAsia="Times New Roman" w:cstheme="minorHAnsi"/>
                  <w:lang w:eastAsia="es-AR"/>
                </w:rPr>
                <w:t>https://www.argentina.gob.ar/noticias/ley-no-27610-acceso-la-interrupcion-voluntaria-del-embarazo-ive-obligatoriedad-de-brindar</w:t>
              </w:r>
            </w:hyperlink>
          </w:p>
        </w:tc>
      </w:tr>
    </w:tbl>
    <w:p w14:paraId="320C7F25" w14:textId="77777777" w:rsidR="00430C0D" w:rsidRDefault="00430C0D" w:rsidP="00430C0D">
      <w:pPr>
        <w:jc w:val="both"/>
      </w:pPr>
    </w:p>
    <w:p w14:paraId="24767E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64698E" w14:paraId="3E0AFBA9" w14:textId="77777777" w:rsidTr="0064698E">
        <w:tc>
          <w:tcPr>
            <w:tcW w:w="530" w:type="dxa"/>
          </w:tcPr>
          <w:p w14:paraId="70EFB3FE" w14:textId="77777777" w:rsidR="0064698E" w:rsidRDefault="0064698E" w:rsidP="0064698E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36D90113" w14:textId="584D8788" w:rsidR="0064698E" w:rsidRDefault="0064698E" w:rsidP="0064698E">
            <w:pPr>
              <w:jc w:val="both"/>
            </w:pPr>
            <w:r w:rsidRPr="008F23AA">
              <w:t xml:space="preserve">Manual de convivencia y buenas prácticas laborales: </w:t>
            </w:r>
            <w:hyperlink r:id="rId13" w:history="1">
              <w:r w:rsidRPr="008F23AA">
                <w:rPr>
                  <w:rStyle w:val="Hipervnculo"/>
                  <w:rFonts w:cstheme="minorHAnsi"/>
                </w:rPr>
                <w:t>https://www.hospitaliquique.cl/images/RRHH/MANUAL-DE-CONVIVENCIA-FORMATO-CALIDAD-2017.pdf</w:t>
              </w:r>
            </w:hyperlink>
            <w:r w:rsidRPr="008F23AA">
              <w:t xml:space="preserve"> </w:t>
            </w:r>
          </w:p>
        </w:tc>
      </w:tr>
      <w:tr w:rsidR="0064698E" w14:paraId="1E6703F9" w14:textId="77777777" w:rsidTr="0064698E">
        <w:tc>
          <w:tcPr>
            <w:tcW w:w="530" w:type="dxa"/>
          </w:tcPr>
          <w:p w14:paraId="4665605B" w14:textId="77777777" w:rsidR="0064698E" w:rsidRDefault="0064698E" w:rsidP="0064698E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3A2E545B" w14:textId="5C533AED" w:rsidR="0064698E" w:rsidRDefault="0064698E" w:rsidP="0064698E">
            <w:pPr>
              <w:jc w:val="both"/>
            </w:pPr>
            <w:hyperlink r:id="rId14" w:history="1">
              <w:r w:rsidRPr="008F23AA">
                <w:rPr>
                  <w:rStyle w:val="Hipervnculo"/>
                  <w:rFonts w:cstheme="minorHAnsi"/>
                </w:rPr>
                <w:t>https://www.saludneuquen.gob.ar/plan-de-salud/</w:t>
              </w:r>
            </w:hyperlink>
            <w:r w:rsidRPr="008F23AA">
              <w:t xml:space="preserve"> </w:t>
            </w:r>
          </w:p>
        </w:tc>
      </w:tr>
      <w:tr w:rsidR="0064698E" w14:paraId="73AEC88E" w14:textId="77777777" w:rsidTr="0064698E">
        <w:tc>
          <w:tcPr>
            <w:tcW w:w="530" w:type="dxa"/>
          </w:tcPr>
          <w:p w14:paraId="711023EC" w14:textId="77777777" w:rsidR="0064698E" w:rsidRDefault="0064698E" w:rsidP="0064698E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133F04FB" w14:textId="5EFC76F6" w:rsidR="0064698E" w:rsidRDefault="0064698E" w:rsidP="0064698E">
            <w:pPr>
              <w:jc w:val="both"/>
            </w:pPr>
            <w:hyperlink r:id="rId15" w:history="1">
              <w:r w:rsidRPr="008F23AA">
                <w:rPr>
                  <w:rStyle w:val="Hipervnculo"/>
                  <w:rFonts w:cstheme="minorHAnsi"/>
                </w:rPr>
                <w:t>https://www.andes.gob.ar/</w:t>
              </w:r>
            </w:hyperlink>
            <w:r w:rsidRPr="008F23AA">
              <w:t xml:space="preserve"> </w:t>
            </w: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087B0F"/>
    <w:rsid w:val="00301775"/>
    <w:rsid w:val="003717AD"/>
    <w:rsid w:val="00430C0D"/>
    <w:rsid w:val="0064698E"/>
    <w:rsid w:val="007B660E"/>
    <w:rsid w:val="00B819D8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paragraph" w:styleId="Sinespaciado">
    <w:name w:val="No Spacing"/>
    <w:uiPriority w:val="1"/>
    <w:qFormat/>
    <w:rsid w:val="00087B0F"/>
    <w:pPr>
      <w:spacing w:after="0" w:line="240" w:lineRule="auto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30177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1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neuquen.gov.ar/3132003-proteccion-de-datos-personales-adhesion-nacional-reglamentacion/" TargetMode="External"/><Relationship Id="rId13" Type="http://schemas.openxmlformats.org/officeDocument/2006/relationships/hyperlink" Target="https://www.hospitaliquique.cl/images/RRHH/MANUAL-DE-CONVIVENCIA-FORMATO-CALIDAD-2017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oetica.saludneuquen.gob.ar/wp-content/uploads/2021/07/Ley-Provincial-2611-Derechos-de-los-Pacientes.pdf" TargetMode="External"/><Relationship Id="rId12" Type="http://schemas.openxmlformats.org/officeDocument/2006/relationships/hyperlink" Target="https://www.argentina.gob.ar/noticias/ley-no-27610-acceso-la-interrupcion-voluntaria-del-embarazo-ive-obligatoriedad-de-brinda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foleg.neuquen.gob.ar/Decretos/2023/Anexo%20Unico%20-%20Ley%203408.pdf" TargetMode="External"/><Relationship Id="rId11" Type="http://schemas.openxmlformats.org/officeDocument/2006/relationships/hyperlink" Target="https://www.argentina.gob.ar/generos/ley-micae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ndes.gob.ar/" TargetMode="External"/><Relationship Id="rId10" Type="http://schemas.openxmlformats.org/officeDocument/2006/relationships/hyperlink" Target="https://www.sssalud.gob.ar/hospitales/archivos/cie_10_rev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4zC9nItaBms" TargetMode="External"/><Relationship Id="rId14" Type="http://schemas.openxmlformats.org/officeDocument/2006/relationships/hyperlink" Target="https://www.saludneuquen.gob.ar/plan-de-salu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5</cp:revision>
  <dcterms:created xsi:type="dcterms:W3CDTF">2024-01-26T14:44:00Z</dcterms:created>
  <dcterms:modified xsi:type="dcterms:W3CDTF">2024-06-10T15:59:00Z</dcterms:modified>
</cp:coreProperties>
</file>